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67F" w:rsidRPr="005728DD" w:rsidRDefault="000F567F" w:rsidP="000F567F">
      <w:pPr>
        <w:tabs>
          <w:tab w:val="left" w:pos="3402"/>
          <w:tab w:val="left" w:pos="6096"/>
        </w:tabs>
        <w:jc w:val="center"/>
        <w:rPr>
          <w:color w:val="000000"/>
          <w:sz w:val="28"/>
          <w:szCs w:val="28"/>
          <w:lang w:val="uk-UA"/>
        </w:rPr>
      </w:pPr>
      <w:r w:rsidRPr="005728DD">
        <w:rPr>
          <w:color w:val="000000"/>
          <w:sz w:val="28"/>
          <w:szCs w:val="28"/>
          <w:lang w:val="uk-UA"/>
        </w:rPr>
        <w:t xml:space="preserve">Комплексний план заходів щодо створення </w:t>
      </w:r>
    </w:p>
    <w:p w:rsidR="000F567F" w:rsidRPr="005728DD" w:rsidRDefault="000F567F" w:rsidP="000F567F">
      <w:pPr>
        <w:tabs>
          <w:tab w:val="left" w:pos="3402"/>
          <w:tab w:val="left" w:pos="6096"/>
        </w:tabs>
        <w:jc w:val="center"/>
        <w:rPr>
          <w:color w:val="000000"/>
          <w:sz w:val="28"/>
          <w:szCs w:val="28"/>
          <w:lang w:val="uk-UA"/>
        </w:rPr>
      </w:pPr>
      <w:r w:rsidRPr="005728DD">
        <w:rPr>
          <w:color w:val="000000"/>
          <w:sz w:val="28"/>
          <w:szCs w:val="28"/>
          <w:lang w:val="uk-UA"/>
        </w:rPr>
        <w:t xml:space="preserve">у Харківському республіканському ліцеї-інтернаті спортивного профілю  </w:t>
      </w:r>
    </w:p>
    <w:p w:rsidR="000F567F" w:rsidRPr="005728DD" w:rsidRDefault="000F567F" w:rsidP="000F567F">
      <w:pPr>
        <w:tabs>
          <w:tab w:val="left" w:pos="3402"/>
          <w:tab w:val="left" w:pos="6096"/>
        </w:tabs>
        <w:jc w:val="center"/>
        <w:rPr>
          <w:color w:val="000000"/>
          <w:sz w:val="28"/>
          <w:szCs w:val="28"/>
          <w:lang w:val="uk-UA"/>
        </w:rPr>
      </w:pPr>
      <w:r w:rsidRPr="005728DD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202</w:t>
      </w:r>
      <w:r w:rsidR="00563B6B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/202</w:t>
      </w:r>
      <w:r w:rsidR="00563B6B">
        <w:rPr>
          <w:color w:val="000000"/>
          <w:sz w:val="28"/>
          <w:szCs w:val="28"/>
          <w:lang w:val="uk-UA"/>
        </w:rPr>
        <w:t>6</w:t>
      </w:r>
      <w:r w:rsidRPr="00B13AEF">
        <w:rPr>
          <w:color w:val="000000"/>
          <w:sz w:val="28"/>
          <w:szCs w:val="28"/>
          <w:lang w:val="uk-UA"/>
        </w:rPr>
        <w:t xml:space="preserve"> </w:t>
      </w:r>
      <w:r w:rsidRPr="005728DD">
        <w:rPr>
          <w:color w:val="000000"/>
          <w:sz w:val="28"/>
          <w:szCs w:val="28"/>
          <w:lang w:val="uk-UA"/>
        </w:rPr>
        <w:t xml:space="preserve">навчальному році </w:t>
      </w:r>
    </w:p>
    <w:p w:rsidR="000F567F" w:rsidRPr="005728DD" w:rsidRDefault="000F567F" w:rsidP="000F567F">
      <w:pPr>
        <w:tabs>
          <w:tab w:val="left" w:pos="3402"/>
          <w:tab w:val="left" w:pos="6096"/>
        </w:tabs>
        <w:jc w:val="center"/>
        <w:rPr>
          <w:color w:val="000000"/>
          <w:sz w:val="28"/>
          <w:szCs w:val="28"/>
          <w:lang w:val="uk-UA"/>
        </w:rPr>
      </w:pPr>
      <w:r w:rsidRPr="005728DD">
        <w:rPr>
          <w:color w:val="000000"/>
          <w:sz w:val="28"/>
          <w:szCs w:val="28"/>
          <w:lang w:val="uk-UA"/>
        </w:rPr>
        <w:t>безпечного освітнього середовища, формування в дітей та учнівської молоді ціннісних життєвих навичок</w:t>
      </w:r>
    </w:p>
    <w:p w:rsidR="000F567F" w:rsidRPr="005728DD" w:rsidRDefault="000F567F" w:rsidP="000F567F">
      <w:pPr>
        <w:tabs>
          <w:tab w:val="left" w:pos="3402"/>
          <w:tab w:val="left" w:pos="6096"/>
        </w:tabs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5"/>
        <w:gridCol w:w="3076"/>
        <w:gridCol w:w="1934"/>
        <w:gridCol w:w="1819"/>
        <w:gridCol w:w="2342"/>
      </w:tblGrid>
      <w:tr w:rsidR="000F567F" w:rsidRPr="005728DD" w:rsidTr="00E151E8">
        <w:tc>
          <w:tcPr>
            <w:tcW w:w="683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76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Цільова аудиторія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F567F" w:rsidRPr="005728DD" w:rsidTr="00E151E8">
        <w:tc>
          <w:tcPr>
            <w:tcW w:w="9854" w:type="dxa"/>
            <w:gridSpan w:val="6"/>
          </w:tcPr>
          <w:p w:rsidR="000F567F" w:rsidRPr="005728DD" w:rsidRDefault="000F567F" w:rsidP="000F567F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bCs/>
                <w:sz w:val="28"/>
                <w:szCs w:val="28"/>
                <w:lang w:val="uk-UA"/>
              </w:rPr>
              <w:t>Управлінські заходи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Обговорення питання протидії б</w:t>
            </w:r>
            <w:r w:rsidRPr="005728DD">
              <w:rPr>
                <w:sz w:val="28"/>
                <w:szCs w:val="28"/>
                <w:lang w:val="uk-UA"/>
              </w:rPr>
              <w:t>улінгу на загальношкільних батьківських зборах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Педагоги, батьки здобувачів освіти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01.09.202</w:t>
            </w:r>
            <w:r w:rsidR="00563B6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42" w:type="dxa"/>
          </w:tcPr>
          <w:p w:rsidR="000F567F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Галашко М.І.,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728DD">
              <w:rPr>
                <w:sz w:val="28"/>
                <w:szCs w:val="28"/>
                <w:lang w:val="uk-UA"/>
              </w:rPr>
              <w:t>.о. директора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Засідання методичного об</w:t>
            </w:r>
            <w:r w:rsidRPr="005728DD">
              <w:rPr>
                <w:sz w:val="28"/>
                <w:szCs w:val="28"/>
              </w:rPr>
              <w:t>’</w:t>
            </w:r>
            <w:r w:rsidRPr="005728DD">
              <w:rPr>
                <w:sz w:val="28"/>
                <w:szCs w:val="28"/>
                <w:lang w:val="uk-UA"/>
              </w:rPr>
              <w:t>єднання класних керівників і вихователів на тему: «Протидія булінгу в учнівському колективі»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Класні керівники, вихователі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Керівник МО 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Вивчення законодавчих документів, практик з питань протидії булінгу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Гунбіна С.Ю., м</w:t>
            </w:r>
            <w:r w:rsidRPr="005728DD">
              <w:rPr>
                <w:sz w:val="28"/>
                <w:szCs w:val="28"/>
                <w:lang w:val="uk-UA"/>
              </w:rPr>
              <w:t>етодист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Контроль стану попередження випадків булінгу у класах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Учасники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Моніторинг реалізації антибулінгової політики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Учасники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Гунбіна С.Ю., м</w:t>
            </w:r>
            <w:r w:rsidRPr="005728DD">
              <w:rPr>
                <w:sz w:val="28"/>
                <w:szCs w:val="28"/>
                <w:lang w:val="uk-UA"/>
              </w:rPr>
              <w:t>етодист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2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Батьківський лекторій «Протидія цькуванню в учнівському колективі»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Батьки учнів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F567F" w:rsidRPr="005728DD" w:rsidTr="00E151E8">
        <w:tc>
          <w:tcPr>
            <w:tcW w:w="9854" w:type="dxa"/>
            <w:gridSpan w:val="6"/>
          </w:tcPr>
          <w:p w:rsidR="000F567F" w:rsidRPr="005728DD" w:rsidRDefault="000F567F" w:rsidP="000F567F">
            <w:pPr>
              <w:numPr>
                <w:ilvl w:val="0"/>
                <w:numId w:val="1"/>
              </w:numPr>
              <w:tabs>
                <w:tab w:val="left" w:pos="567"/>
                <w:tab w:val="left" w:pos="6096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bCs/>
                <w:sz w:val="28"/>
                <w:szCs w:val="28"/>
                <w:lang w:val="uk-UA"/>
              </w:rPr>
              <w:t>Інформаційно-просвітницькі заходи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Зустрічі з представниками соціальних служб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Гунбіна С.Ю., м</w:t>
            </w:r>
            <w:r w:rsidRPr="005728DD">
              <w:rPr>
                <w:sz w:val="28"/>
                <w:szCs w:val="28"/>
                <w:lang w:val="uk-UA"/>
              </w:rPr>
              <w:t>етодист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Розробити пам</w:t>
            </w:r>
            <w:r w:rsidRPr="005728DD">
              <w:rPr>
                <w:sz w:val="28"/>
                <w:szCs w:val="28"/>
              </w:rPr>
              <w:t>’</w:t>
            </w:r>
            <w:r w:rsidRPr="005728DD">
              <w:rPr>
                <w:sz w:val="28"/>
                <w:szCs w:val="28"/>
                <w:lang w:val="uk-UA"/>
              </w:rPr>
              <w:t>ятку «Маркери булінгу» для педагогів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42" w:type="dxa"/>
          </w:tcPr>
          <w:p w:rsidR="000F567F" w:rsidRPr="00DE6E17" w:rsidRDefault="00563B6B" w:rsidP="00E15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О.М.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Розробити для учнів міні-пам’ятку «Як допомогти дітям упоратися з булінгом?»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DE6E17" w:rsidRDefault="00563B6B" w:rsidP="00E15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О.М.</w:t>
            </w:r>
            <w:r w:rsidR="000F567F"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Співпраця з кафедрою педагогіки та психології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Харківської державної академії фізичної культури з питань профілактики булінгу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lastRenderedPageBreak/>
              <w:t xml:space="preserve">Учасники освітнього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lastRenderedPageBreak/>
              <w:t xml:space="preserve">Упродовж навчального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Гунбіна С.Ю., м</w:t>
            </w:r>
            <w:r w:rsidRPr="005728DD">
              <w:rPr>
                <w:sz w:val="28"/>
                <w:szCs w:val="28"/>
                <w:lang w:val="uk-UA"/>
              </w:rPr>
              <w:t>етодист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Круглий стіл для педагогічного колективу «Безпечна школа. Маски булінгу»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42" w:type="dxa"/>
          </w:tcPr>
          <w:p w:rsidR="000F567F" w:rsidRPr="00DE6E17" w:rsidRDefault="00563B6B" w:rsidP="00E15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О.М.</w:t>
            </w:r>
            <w:r w:rsidR="000F567F" w:rsidRPr="00DE6E17">
              <w:rPr>
                <w:sz w:val="28"/>
                <w:szCs w:val="28"/>
                <w:lang w:val="uk-UA"/>
              </w:rPr>
              <w:t>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9854" w:type="dxa"/>
            <w:gridSpan w:val="6"/>
          </w:tcPr>
          <w:p w:rsidR="000F567F" w:rsidRPr="005728DD" w:rsidRDefault="000F567F" w:rsidP="000F567F">
            <w:pPr>
              <w:numPr>
                <w:ilvl w:val="0"/>
                <w:numId w:val="1"/>
              </w:numPr>
              <w:tabs>
                <w:tab w:val="left" w:pos="567"/>
                <w:tab w:val="left" w:pos="3402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Формування навичок дружніх стосунків здобувачів освіти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Класні керівники, вихователі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DE6E17" w:rsidRDefault="000F567F" w:rsidP="00E151E8">
            <w:pPr>
              <w:jc w:val="both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Робота консультпункту «Скринька довіри»</w:t>
            </w:r>
          </w:p>
        </w:tc>
        <w:tc>
          <w:tcPr>
            <w:tcW w:w="1934" w:type="dxa"/>
          </w:tcPr>
          <w:p w:rsidR="000F567F" w:rsidRPr="00DE6E17" w:rsidRDefault="000F567F" w:rsidP="00E151E8">
            <w:pPr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DE6E17" w:rsidRDefault="000F567F" w:rsidP="00E151E8">
            <w:pPr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DE6E17" w:rsidRDefault="00563B6B" w:rsidP="00E15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="000F567F"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DE6E17" w:rsidRDefault="000F567F" w:rsidP="00E151E8">
            <w:pPr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Тиждень протидії булінгу (за окремим планом)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B13AEF" w:rsidRDefault="000F567F" w:rsidP="00E151E8">
            <w:pPr>
              <w:ind w:right="-81"/>
              <w:jc w:val="center"/>
              <w:rPr>
                <w:sz w:val="28"/>
                <w:szCs w:val="28"/>
                <w:lang w:val="uk-UA" w:bidi="en-US"/>
              </w:rPr>
            </w:pPr>
            <w:r>
              <w:rPr>
                <w:sz w:val="28"/>
                <w:szCs w:val="28"/>
                <w:lang w:val="uk-UA" w:bidi="en-US"/>
              </w:rPr>
              <w:t>25.09-29.09.2023</w:t>
            </w:r>
          </w:p>
        </w:tc>
        <w:tc>
          <w:tcPr>
            <w:tcW w:w="2342" w:type="dxa"/>
          </w:tcPr>
          <w:p w:rsidR="000F567F" w:rsidRPr="00DE6E17" w:rsidRDefault="000F567F" w:rsidP="00563B6B">
            <w:pPr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Класні керівники, вихователі, </w:t>
            </w:r>
            <w:r w:rsidR="00563B6B"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у</w:t>
            </w:r>
            <w:r w:rsidRPr="00B13AEF">
              <w:rPr>
                <w:sz w:val="28"/>
                <w:szCs w:val="28"/>
                <w:lang w:val="uk-UA"/>
              </w:rPr>
              <w:t xml:space="preserve"> рамках Всеукраїнської  акції «16 днів проти насильства»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B13AEF">
              <w:rPr>
                <w:sz w:val="28"/>
                <w:szCs w:val="28"/>
                <w:lang w:val="uk-UA"/>
              </w:rPr>
              <w:t>25.11-10.12.202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Класні керівники, вихователі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Засідання дискусійного клубу старшокласників «Як довіряти й бути вдячним?»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Учнівський актив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Координатор учнівського самоврядування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Відпрацювання теми особистої гідності в ході вивчення літературних творів, на уроках історії, літератури, мистецтва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Класні керівники, вчителі літератури, історії, мистецтва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Уроки відвертого спілкування, виховні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години, заходи з протидії булінгу:</w:t>
            </w:r>
          </w:p>
          <w:p w:rsidR="000F567F" w:rsidRPr="005728DD" w:rsidRDefault="000F567F" w:rsidP="000F567F">
            <w:pPr>
              <w:numPr>
                <w:ilvl w:val="0"/>
                <w:numId w:val="4"/>
              </w:numPr>
              <w:tabs>
                <w:tab w:val="left" w:pos="140"/>
                <w:tab w:val="left" w:pos="6096"/>
              </w:tabs>
              <w:ind w:left="140" w:hanging="140"/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 «Як протидіяти кібербулінгу?»;</w:t>
            </w:r>
          </w:p>
          <w:p w:rsidR="000F567F" w:rsidRPr="005728DD" w:rsidRDefault="000F567F" w:rsidP="000F567F">
            <w:pPr>
              <w:numPr>
                <w:ilvl w:val="0"/>
                <w:numId w:val="4"/>
              </w:numPr>
              <w:tabs>
                <w:tab w:val="left" w:pos="140"/>
                <w:tab w:val="left" w:pos="6096"/>
              </w:tabs>
              <w:ind w:left="140" w:hanging="140"/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«Як протидіяти сексуальному булінгу?»;</w:t>
            </w:r>
          </w:p>
          <w:p w:rsidR="000F567F" w:rsidRPr="005728DD" w:rsidRDefault="000F567F" w:rsidP="000F567F">
            <w:pPr>
              <w:numPr>
                <w:ilvl w:val="0"/>
                <w:numId w:val="4"/>
              </w:numPr>
              <w:tabs>
                <w:tab w:val="left" w:pos="140"/>
                <w:tab w:val="left" w:pos="6096"/>
              </w:tabs>
              <w:ind w:left="140" w:hanging="140"/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«Мова знущання: як відрізнити булінг від стьобу?»;</w:t>
            </w:r>
          </w:p>
          <w:p w:rsidR="000F567F" w:rsidRPr="005728DD" w:rsidRDefault="000F567F" w:rsidP="000F567F">
            <w:pPr>
              <w:numPr>
                <w:ilvl w:val="0"/>
                <w:numId w:val="4"/>
              </w:numPr>
              <w:tabs>
                <w:tab w:val="left" w:pos="140"/>
                <w:tab w:val="left" w:pos="6096"/>
              </w:tabs>
              <w:ind w:left="140" w:hanging="140"/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«Психологічне та фізичне насильство у школі. Хто має відповідати за законом?»;</w:t>
            </w:r>
          </w:p>
          <w:p w:rsidR="000F567F" w:rsidRPr="005728DD" w:rsidRDefault="000F567F" w:rsidP="000F567F">
            <w:pPr>
              <w:numPr>
                <w:ilvl w:val="0"/>
                <w:numId w:val="4"/>
              </w:numPr>
              <w:tabs>
                <w:tab w:val="left" w:pos="140"/>
                <w:tab w:val="left" w:pos="6096"/>
              </w:tabs>
              <w:ind w:left="140" w:hanging="140"/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Виготовлення та розповсюдження серед учнів листівок на тему «Не стань жертвою булінгу»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lastRenderedPageBreak/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 xml:space="preserve">Упродовж навчального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2342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lastRenderedPageBreak/>
              <w:t xml:space="preserve">Класні керівники, </w:t>
            </w:r>
            <w:r w:rsidRPr="005728DD">
              <w:rPr>
                <w:sz w:val="28"/>
                <w:szCs w:val="28"/>
                <w:lang w:val="uk-UA"/>
              </w:rPr>
              <w:lastRenderedPageBreak/>
              <w:t>вихователі</w:t>
            </w:r>
          </w:p>
        </w:tc>
      </w:tr>
      <w:tr w:rsidR="000F567F" w:rsidRPr="005728DD" w:rsidTr="00E151E8">
        <w:tc>
          <w:tcPr>
            <w:tcW w:w="9854" w:type="dxa"/>
            <w:gridSpan w:val="6"/>
          </w:tcPr>
          <w:p w:rsidR="000F567F" w:rsidRPr="005728DD" w:rsidRDefault="000F567F" w:rsidP="000F567F">
            <w:pPr>
              <w:numPr>
                <w:ilvl w:val="0"/>
                <w:numId w:val="5"/>
              </w:numPr>
              <w:tabs>
                <w:tab w:val="left" w:pos="426"/>
                <w:tab w:val="left" w:pos="6096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lastRenderedPageBreak/>
              <w:t>Діагностичний етап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424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-Спостереження за міжособистісною поведінкою здобувачів освіти;</w:t>
            </w:r>
          </w:p>
          <w:p w:rsidR="000F567F" w:rsidRPr="005728DD" w:rsidRDefault="000F567F" w:rsidP="00E151E8">
            <w:pPr>
              <w:tabs>
                <w:tab w:val="left" w:pos="424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-Опитування (анкетування) учасників освітнього процесу;</w:t>
            </w:r>
          </w:p>
          <w:p w:rsidR="000F567F" w:rsidRPr="005728DD" w:rsidRDefault="000F567F" w:rsidP="00E151E8">
            <w:pPr>
              <w:tabs>
                <w:tab w:val="left" w:pos="424"/>
                <w:tab w:val="left" w:pos="6096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-Діагностика мікроклімату згуртованості класних колективів та емоційних станів учнів;</w:t>
            </w:r>
          </w:p>
          <w:p w:rsidR="000F567F" w:rsidRPr="005728DD" w:rsidRDefault="000F567F" w:rsidP="00E151E8">
            <w:pPr>
              <w:tabs>
                <w:tab w:val="left" w:pos="424"/>
                <w:tab w:val="left" w:pos="6096"/>
              </w:tabs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- Дослідження наявності референтних груп та відторгнених в колективах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0F567F" w:rsidRPr="00DE6E17" w:rsidRDefault="000F567F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728DD">
              <w:rPr>
                <w:sz w:val="28"/>
                <w:szCs w:val="28"/>
                <w:lang w:val="uk-UA"/>
              </w:rPr>
              <w:t xml:space="preserve">ласні керівники, вихователі, </w:t>
            </w:r>
            <w:r w:rsidR="00563B6B">
              <w:rPr>
                <w:sz w:val="28"/>
                <w:szCs w:val="28"/>
                <w:lang w:val="uk-UA"/>
              </w:rPr>
              <w:t>Павлик О.М</w:t>
            </w:r>
            <w:r w:rsidR="00563B6B"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42" w:type="dxa"/>
          </w:tcPr>
          <w:p w:rsidR="000F567F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="000F567F"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Діагностика стану психологічного клімату класів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Спостереження за поведінкою та взаємовідносинами учнів під час освітнього процесу та у позаурочний час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Учні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Консультаційна робота з учасниками освітнього процесу з питань протидії булінгу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Визначення частки батьків, ознайомлених з антибулінговою політикою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Батьки учнів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За результатами моніторингу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F567F" w:rsidRPr="005728DD" w:rsidTr="00E151E8">
        <w:tc>
          <w:tcPr>
            <w:tcW w:w="568" w:type="dxa"/>
          </w:tcPr>
          <w:p w:rsidR="000F567F" w:rsidRPr="005728DD" w:rsidRDefault="000F567F" w:rsidP="000F567F">
            <w:pPr>
              <w:numPr>
                <w:ilvl w:val="0"/>
                <w:numId w:val="6"/>
              </w:num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both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Поради батькам щодо зменшення ризиків булінгу та кібербулінгу для своєї дитини</w:t>
            </w:r>
          </w:p>
        </w:tc>
        <w:tc>
          <w:tcPr>
            <w:tcW w:w="1934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Батьки учнів 8-11 класів</w:t>
            </w:r>
          </w:p>
        </w:tc>
        <w:tc>
          <w:tcPr>
            <w:tcW w:w="1819" w:type="dxa"/>
          </w:tcPr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5728DD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342" w:type="dxa"/>
          </w:tcPr>
          <w:p w:rsidR="00563B6B" w:rsidRPr="00DE6E17" w:rsidRDefault="00563B6B" w:rsidP="00563B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Павлик О.М</w:t>
            </w:r>
            <w:r w:rsidRPr="00DE6E17">
              <w:rPr>
                <w:sz w:val="28"/>
                <w:szCs w:val="28"/>
                <w:lang w:val="uk-UA"/>
              </w:rPr>
              <w:t>.,</w:t>
            </w:r>
          </w:p>
          <w:p w:rsidR="000F567F" w:rsidRPr="005728DD" w:rsidRDefault="000F567F" w:rsidP="00E151E8">
            <w:pPr>
              <w:tabs>
                <w:tab w:val="left" w:pos="3402"/>
                <w:tab w:val="left" w:pos="6096"/>
              </w:tabs>
              <w:jc w:val="center"/>
              <w:rPr>
                <w:sz w:val="28"/>
                <w:szCs w:val="28"/>
                <w:lang w:val="uk-UA"/>
              </w:rPr>
            </w:pPr>
            <w:r w:rsidRPr="00DE6E17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</w:tbl>
    <w:p w:rsidR="000F567F" w:rsidRPr="005728DD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0F567F" w:rsidRDefault="000F567F" w:rsidP="000F567F">
      <w:pPr>
        <w:tabs>
          <w:tab w:val="left" w:pos="3402"/>
          <w:tab w:val="left" w:pos="6096"/>
        </w:tabs>
        <w:rPr>
          <w:sz w:val="28"/>
          <w:szCs w:val="28"/>
          <w:lang w:val="uk-UA"/>
        </w:rPr>
      </w:pPr>
    </w:p>
    <w:p w:rsidR="00E847C9" w:rsidRPr="000F567F" w:rsidRDefault="00E847C9">
      <w:pPr>
        <w:rPr>
          <w:lang w:val="uk-UA"/>
        </w:rPr>
      </w:pPr>
    </w:p>
    <w:sectPr w:rsidR="00E847C9" w:rsidRPr="000F567F" w:rsidSect="003125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4B1"/>
    <w:multiLevelType w:val="hybridMultilevel"/>
    <w:tmpl w:val="F6384D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7D7DC0"/>
    <w:multiLevelType w:val="hybridMultilevel"/>
    <w:tmpl w:val="111245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186B43"/>
    <w:multiLevelType w:val="hybridMultilevel"/>
    <w:tmpl w:val="2C401F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B87211"/>
    <w:multiLevelType w:val="hybridMultilevel"/>
    <w:tmpl w:val="E0ACA5D4"/>
    <w:lvl w:ilvl="0" w:tplc="89DAD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575E"/>
    <w:multiLevelType w:val="hybridMultilevel"/>
    <w:tmpl w:val="43625C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6873DE"/>
    <w:multiLevelType w:val="hybridMultilevel"/>
    <w:tmpl w:val="3CC49D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8591697">
    <w:abstractNumId w:val="0"/>
  </w:num>
  <w:num w:numId="2" w16cid:durableId="2126459828">
    <w:abstractNumId w:val="2"/>
  </w:num>
  <w:num w:numId="3" w16cid:durableId="667557285">
    <w:abstractNumId w:val="4"/>
  </w:num>
  <w:num w:numId="4" w16cid:durableId="11996252">
    <w:abstractNumId w:val="3"/>
  </w:num>
  <w:num w:numId="5" w16cid:durableId="591356547">
    <w:abstractNumId w:val="1"/>
  </w:num>
  <w:num w:numId="6" w16cid:durableId="1514955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2B0"/>
    <w:rsid w:val="000F567F"/>
    <w:rsid w:val="003125C2"/>
    <w:rsid w:val="00335503"/>
    <w:rsid w:val="004802B0"/>
    <w:rsid w:val="00563B6B"/>
    <w:rsid w:val="00E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F7E7"/>
  <w15:docId w15:val="{B5846652-7474-4078-A335-D7FF6FFF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2025</cp:lastModifiedBy>
  <cp:revision>4</cp:revision>
  <dcterms:created xsi:type="dcterms:W3CDTF">2023-11-08T11:53:00Z</dcterms:created>
  <dcterms:modified xsi:type="dcterms:W3CDTF">2025-10-15T12:06:00Z</dcterms:modified>
</cp:coreProperties>
</file>