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BA" w:rsidRDefault="00691ABA" w:rsidP="00691ABA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91ABA" w:rsidRDefault="00691ABA" w:rsidP="00691A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26.03.2021 № 5</w:t>
      </w:r>
    </w:p>
    <w:p w:rsidR="00691ABA" w:rsidRDefault="00691ABA" w:rsidP="00691ABA">
      <w:pPr>
        <w:rPr>
          <w:sz w:val="28"/>
          <w:szCs w:val="28"/>
          <w:lang w:val="uk-UA"/>
        </w:rPr>
      </w:pPr>
    </w:p>
    <w:p w:rsidR="00691ABA" w:rsidRDefault="00691ABA" w:rsidP="00691A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Ігор ВИШНЯ</w:t>
      </w:r>
    </w:p>
    <w:p w:rsidR="00691ABA" w:rsidRDefault="00691ABA" w:rsidP="00691A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691ABA" w:rsidRDefault="00691ABA" w:rsidP="00691A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____ осіб(список додається) </w:t>
      </w:r>
    </w:p>
    <w:p w:rsidR="00691ABA" w:rsidRDefault="00691ABA" w:rsidP="00691ABA">
      <w:pPr>
        <w:rPr>
          <w:sz w:val="28"/>
          <w:szCs w:val="28"/>
          <w:lang w:val="uk-UA"/>
        </w:rPr>
      </w:pP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691ABA" w:rsidRDefault="00691ABA" w:rsidP="00691ABA">
      <w:pPr>
        <w:rPr>
          <w:sz w:val="28"/>
          <w:szCs w:val="28"/>
          <w:lang w:val="uk-UA"/>
        </w:rPr>
      </w:pPr>
    </w:p>
    <w:p w:rsidR="00691ABA" w:rsidRDefault="00691ABA" w:rsidP="00691A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освітнього процесу в ліцеї-інтернаті у дистанційному форматі з 29.03.2021 (доповідач Світлана ГУНБІНА).</w:t>
      </w:r>
    </w:p>
    <w:p w:rsidR="00691ABA" w:rsidRDefault="00691ABA" w:rsidP="00691ABA">
      <w:pPr>
        <w:numPr>
          <w:ilvl w:val="1"/>
          <w:numId w:val="2"/>
        </w:numPr>
        <w:tabs>
          <w:tab w:val="left" w:pos="284"/>
        </w:tabs>
        <w:ind w:hanging="8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Світлану ГУНБІНУ, методиста, яка повідомила присутнім, що відповідно до Постанови Кабінету Міністрів України від 09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коронавірусом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CoV</w:t>
      </w:r>
      <w:r>
        <w:rPr>
          <w:sz w:val="28"/>
          <w:szCs w:val="28"/>
          <w:lang w:val="uk-UA"/>
        </w:rPr>
        <w:t>-2», враховуючи листи Міністерства освіти і науки України від 02.11.2020 №1/9-609 «Щодо організації дистанційного навчання», від 14.12.2020№6.3/4-20 «Щодо забезпечення прав дітей під час карантину у закладах освіти з цілодобовим проживанням», Положення про дистанційну форму здобуття повної загальної середньої освіти, затвердженого наказом Міністерства освіти і науки України від 08.09.2020 № 1115 у зв’язку з карантинними обмеженнями «померанчевої зони» м.Харкова доцільним буде запровадити в ліцеї-інтернаті навчання у дистанційному форматі.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Вчителям, вчителям зі спорту: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Організувати освітній процес в ліцеї-інтернаті у дистанційному форматі з використанням технологій дистанційного навчання.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Використовувати  для проведення навчальних і навчально-тренувальних занять схвалені педагогічною радою ХРЛІСП освітню платформу Coogle Classroom і онлайн-сервіс Zoom.</w:t>
      </w:r>
    </w:p>
    <w:p w:rsidR="00691ABA" w:rsidRDefault="00691ABA" w:rsidP="00691A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з 29.03.2021 до наступних розпоряджень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Організувати проведення навчальних і навчально-тренувальних занять не менше 30 відсотків в синхронному режимі.</w:t>
      </w:r>
    </w:p>
    <w:p w:rsidR="00691ABA" w:rsidRDefault="00691ABA" w:rsidP="00691A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з 29.03.2021 до наступних розпоряджень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ГУНБІНІЙ Світлані, методисту: 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Розробити заходи для вихователів на виконання інших видів робіт (організаційно-педагогічна, методична).</w:t>
      </w:r>
    </w:p>
    <w:p w:rsidR="00691ABA" w:rsidRDefault="00691ABA" w:rsidP="00691A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Термін: до </w:t>
      </w:r>
      <w:r w:rsidR="00101EE5">
        <w:rPr>
          <w:sz w:val="28"/>
          <w:szCs w:val="28"/>
          <w:lang w:val="uk-UA"/>
        </w:rPr>
        <w:t>29.03</w:t>
      </w:r>
      <w:r w:rsidR="00332AA7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.2021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 ГУНБІНІЙ Світлані, ПІДОПРИГОРІ Вікторії, ПОЛЮХОВИЧ Наталі, СЕРДЮК Олені: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Тримати на постійному контролі інформацію про стан здоров’я учнів, організацію, хід та якість їх навчання, а також дотримання карантинних обмежень під час дозвілля. </w:t>
      </w:r>
    </w:p>
    <w:p w:rsidR="00691ABA" w:rsidRDefault="00691ABA" w:rsidP="00691A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з 29.03.2021 до наступних розпоряджень </w:t>
      </w:r>
    </w:p>
    <w:p w:rsidR="00691ABA" w:rsidRDefault="00691ABA" w:rsidP="00691A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Організувати  дистанційний моніторинг перебування дітей у сім’ях (стан забезпечення потреб дитини, наявні проблеми у сім’ї, необхідна допомога, відповідальне ставлення батьків до виконання своїх обов’язків по догляду та вихованню дитини). У разі виявлення фактів порушення прав дітей негайно інформувати адміністрацію ліцею-інтернату.</w:t>
      </w:r>
    </w:p>
    <w:p w:rsidR="00691ABA" w:rsidRDefault="00691ABA" w:rsidP="00691A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з 29.03.2021 до наступних розпоряджень</w:t>
      </w: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ВИШНЯ</w:t>
      </w:r>
    </w:p>
    <w:p w:rsidR="00691ABA" w:rsidRDefault="00691ABA" w:rsidP="00691AB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ГУНБІНА</w:t>
      </w: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691ABA" w:rsidRDefault="00691ABA" w:rsidP="00691ABA">
      <w:pPr>
        <w:jc w:val="center"/>
        <w:rPr>
          <w:sz w:val="28"/>
          <w:szCs w:val="28"/>
          <w:lang w:val="uk-UA"/>
        </w:rPr>
      </w:pPr>
    </w:p>
    <w:p w:rsidR="00C95DB9" w:rsidRDefault="00C95DB9"/>
    <w:sectPr w:rsidR="00C95DB9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549C2694"/>
    <w:multiLevelType w:val="multilevel"/>
    <w:tmpl w:val="91529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8" w:hanging="720"/>
      </w:p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938" w:hanging="108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440"/>
      </w:pPr>
    </w:lvl>
    <w:lvl w:ilvl="6">
      <w:start w:val="1"/>
      <w:numFmt w:val="decimal"/>
      <w:isLgl/>
      <w:lvlText w:val="%1.%2.%3.%4.%5.%6.%7."/>
      <w:lvlJc w:val="left"/>
      <w:pPr>
        <w:ind w:left="1658" w:hanging="1800"/>
      </w:p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6E"/>
    <w:rsid w:val="0008207F"/>
    <w:rsid w:val="00101EE5"/>
    <w:rsid w:val="00332AA7"/>
    <w:rsid w:val="00691ABA"/>
    <w:rsid w:val="007F2FE1"/>
    <w:rsid w:val="0091766E"/>
    <w:rsid w:val="00C37205"/>
    <w:rsid w:val="00C95DB9"/>
    <w:rsid w:val="00D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2021-06-09T07:25:00Z</dcterms:created>
  <dcterms:modified xsi:type="dcterms:W3CDTF">2021-06-09T07:25:00Z</dcterms:modified>
</cp:coreProperties>
</file>